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40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__________ ,</w:t>
      </w:r>
    </w:p>
    <w:p w:rsidR="00000000" w:rsidDel="00000000" w:rsidP="00000000" w:rsidRDefault="00000000" w:rsidRPr="00000000" w14:paraId="00000002">
      <w:pPr>
        <w:spacing w:after="240" w:before="240" w:line="40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you know, I am always looking for opportunities {to grow in my role as ________/ to progress to the position of ____________}</w:t>
      </w:r>
    </w:p>
    <w:p w:rsidR="00000000" w:rsidDel="00000000" w:rsidP="00000000" w:rsidRDefault="00000000" w:rsidRPr="00000000" w14:paraId="00000003">
      <w:pPr>
        <w:spacing w:after="240" w:before="240" w:line="40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excited to share this new program I have been recommended. It is called Superbloom Fellows and is focused on supporting me to become a better {role}/achieve my goal of {role}.</w:t>
      </w:r>
    </w:p>
    <w:p w:rsidR="00000000" w:rsidDel="00000000" w:rsidP="00000000" w:rsidRDefault="00000000" w:rsidRPr="00000000" w14:paraId="00000004">
      <w:pPr>
        <w:spacing w:after="240" w:before="240" w:line="40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will be a 9-month-long, selective cohort-based course which aims to provide _____ {pick a takeaway this program may give you - your personal intent and reason in wanting to be a Fellow}.</w:t>
      </w:r>
    </w:p>
    <w:p w:rsidR="00000000" w:rsidDel="00000000" w:rsidP="00000000" w:rsidRDefault="00000000" w:rsidRPr="00000000" w14:paraId="00000005">
      <w:pPr>
        <w:spacing w:after="240" w:before="240" w:line="40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also gives me ample scope to network with others {in similar fields}/{cross-functional roles} which is beneficial for not just me but our entire organisation.</w:t>
      </w:r>
    </w:p>
    <w:p w:rsidR="00000000" w:rsidDel="00000000" w:rsidP="00000000" w:rsidRDefault="00000000" w:rsidRPr="00000000" w14:paraId="00000006">
      <w:pPr>
        <w:spacing w:after="240" w:before="240" w:line="40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want to use a specific current case in your field where you feel this program would help you}</w:t>
      </w:r>
    </w:p>
    <w:p w:rsidR="00000000" w:rsidDel="00000000" w:rsidP="00000000" w:rsidRDefault="00000000" w:rsidRPr="00000000" w14:paraId="00000007">
      <w:pPr>
        <w:spacing w:after="240" w:before="240" w:line="40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program could provide me with tools and insights to tackle _________________________</w:t>
      </w:r>
    </w:p>
    <w:p w:rsidR="00000000" w:rsidDel="00000000" w:rsidP="00000000" w:rsidRDefault="00000000" w:rsidRPr="00000000" w14:paraId="00000008">
      <w:pPr>
        <w:spacing w:after="240" w:before="240" w:line="40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check out the link to the program (</w:t>
      </w:r>
      <w:hyperlink r:id="rId6">
        <w:r w:rsidDel="00000000" w:rsidR="00000000" w:rsidRPr="00000000">
          <w:rPr>
            <w:rFonts w:ascii="Times New Roman" w:cs="Times New Roman" w:eastAsia="Times New Roman" w:hAnsi="Times New Roman"/>
            <w:color w:val="004aad"/>
            <w:u w:val="single"/>
            <w:rtl w:val="0"/>
          </w:rPr>
          <w:t xml:space="preserve">www.superbloomfellows.com</w:t>
        </w:r>
      </w:hyperlink>
      <w:r w:rsidDel="00000000" w:rsidR="00000000" w:rsidRPr="00000000">
        <w:rPr>
          <w:rFonts w:ascii="Times New Roman" w:cs="Times New Roman" w:eastAsia="Times New Roman" w:hAnsi="Times New Roman"/>
          <w:rtl w:val="0"/>
        </w:rPr>
        <w:t xml:space="preserve">) on what it offers in terms of content, community building and peripheral program with excellent role models and access to new networks. This program allows for sponsors to cover the full cost of the program and be part of the journey of their nominee.</w:t>
      </w:r>
    </w:p>
    <w:p w:rsidR="00000000" w:rsidDel="00000000" w:rsidP="00000000" w:rsidRDefault="00000000" w:rsidRPr="00000000" w14:paraId="00000009">
      <w:pPr>
        <w:spacing w:after="240" w:before="240" w:line="40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Aiding me in this endeavour would be a great opportunity to showcase {your}/{the organisation’s name} commitment to mentoring and encouraging women and/or diversity. You can nominate me here (</w:t>
      </w:r>
      <w:hyperlink r:id="rId7">
        <w:r w:rsidDel="00000000" w:rsidR="00000000" w:rsidRPr="00000000">
          <w:rPr>
            <w:rFonts w:ascii="Times New Roman" w:cs="Times New Roman" w:eastAsia="Times New Roman" w:hAnsi="Times New Roman"/>
            <w:color w:val="004aad"/>
            <w:u w:val="single"/>
            <w:rtl w:val="0"/>
          </w:rPr>
          <w:t xml:space="preserve">Nominate a protégée Form</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spacing w:after="240" w:before="240" w:line="40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hope I can count on you to support me in my growth by being my sponsor.</w:t>
      </w:r>
    </w:p>
    <w:p w:rsidR="00000000" w:rsidDel="00000000" w:rsidP="00000000" w:rsidRDefault="00000000" w:rsidRPr="00000000" w14:paraId="0000000B">
      <w:pPr>
        <w:spacing w:after="240" w:before="240" w:line="40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Warm regards,</w:t>
      </w:r>
    </w:p>
    <w:p w:rsidR="00000000" w:rsidDel="00000000" w:rsidP="00000000" w:rsidRDefault="00000000" w:rsidRPr="00000000" w14:paraId="0000000C">
      <w:pPr>
        <w:spacing w:after="240" w:before="240" w:line="40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name)</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uperbloomfellows.com" TargetMode="External"/><Relationship Id="rId7" Type="http://schemas.openxmlformats.org/officeDocument/2006/relationships/hyperlink" Target="https://www.superbloomfellows.com/nominate-a-prot%C3%A9g%C3%A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